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32572" w:rsidP="00532572">
      <w:pPr>
        <w:pStyle w:val="Title"/>
        <w:ind w:left="2832" w:firstLine="708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ПОСТАНОВЛЕНИЕ </w:t>
      </w:r>
    </w:p>
    <w:p w:rsidR="00532572" w:rsidP="00532572">
      <w:pPr>
        <w:jc w:val="center"/>
        <w:rPr>
          <w:sz w:val="26"/>
          <w:szCs w:val="26"/>
        </w:rPr>
      </w:pPr>
      <w:r>
        <w:rPr>
          <w:sz w:val="26"/>
          <w:szCs w:val="26"/>
        </w:rPr>
        <w:t>о назначении административного наказания</w:t>
      </w:r>
    </w:p>
    <w:p w:rsidR="00532572" w:rsidP="00532572">
      <w:pPr>
        <w:jc w:val="center"/>
        <w:rPr>
          <w:sz w:val="26"/>
          <w:szCs w:val="26"/>
        </w:rPr>
      </w:pPr>
    </w:p>
    <w:p w:rsidR="00532572" w:rsidP="00532572">
      <w:pPr>
        <w:jc w:val="both"/>
        <w:rPr>
          <w:sz w:val="26"/>
          <w:szCs w:val="26"/>
        </w:rPr>
      </w:pPr>
      <w:r>
        <w:rPr>
          <w:sz w:val="26"/>
          <w:szCs w:val="26"/>
        </w:rPr>
        <w:t>г. Ханты-Мансийск                                                                          15 апреля 2024 года</w:t>
      </w:r>
    </w:p>
    <w:p w:rsidR="00532572" w:rsidP="00532572">
      <w:pPr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                                                                                                                          </w:t>
      </w:r>
      <w:r>
        <w:rPr>
          <w:i/>
          <w:sz w:val="26"/>
          <w:szCs w:val="26"/>
        </w:rPr>
        <w:t xml:space="preserve">                                                                         </w:t>
      </w:r>
    </w:p>
    <w:p w:rsidR="00532572" w:rsidP="0053257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Мировой судья судебного участка № 2 Ханты-Мансийского судебного района Ханты-Мансийского автономного округа – Югры Новокшенова О.А.,</w:t>
      </w:r>
    </w:p>
    <w:p w:rsidR="00532572" w:rsidP="0053257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рассмотрев в открытом судебном заседании дело об административном правонарушении №5-499-2802/2024, возбужденное по ч.3 ст.12.12 КоАП РФ в отношении </w:t>
      </w:r>
      <w:r>
        <w:rPr>
          <w:b/>
          <w:sz w:val="26"/>
          <w:szCs w:val="26"/>
        </w:rPr>
        <w:t>Ниёзова</w:t>
      </w:r>
      <w:r>
        <w:rPr>
          <w:b/>
          <w:sz w:val="26"/>
          <w:szCs w:val="26"/>
        </w:rPr>
        <w:t xml:space="preserve"> </w:t>
      </w:r>
      <w:r w:rsidR="00A61E10">
        <w:rPr>
          <w:b/>
          <w:sz w:val="26"/>
          <w:szCs w:val="26"/>
        </w:rPr>
        <w:t>***</w:t>
      </w:r>
      <w:r>
        <w:rPr>
          <w:sz w:val="26"/>
          <w:szCs w:val="26"/>
        </w:rPr>
        <w:t>,</w:t>
      </w:r>
    </w:p>
    <w:p w:rsidR="00532572" w:rsidP="00532572">
      <w:pPr>
        <w:ind w:firstLine="567"/>
        <w:jc w:val="center"/>
        <w:rPr>
          <w:b/>
          <w:sz w:val="26"/>
          <w:szCs w:val="26"/>
        </w:rPr>
      </w:pPr>
    </w:p>
    <w:p w:rsidR="00532572" w:rsidP="00532572">
      <w:pPr>
        <w:ind w:firstLine="567"/>
        <w:jc w:val="center"/>
        <w:rPr>
          <w:sz w:val="26"/>
          <w:szCs w:val="26"/>
        </w:rPr>
      </w:pPr>
      <w:r>
        <w:rPr>
          <w:b/>
          <w:sz w:val="26"/>
          <w:szCs w:val="26"/>
        </w:rPr>
        <w:t>УСТАНОВИЛ</w:t>
      </w:r>
      <w:r>
        <w:rPr>
          <w:sz w:val="26"/>
          <w:szCs w:val="26"/>
        </w:rPr>
        <w:t>:</w:t>
      </w:r>
    </w:p>
    <w:p w:rsidR="00532572" w:rsidP="00532572">
      <w:pPr>
        <w:ind w:firstLine="567"/>
        <w:jc w:val="center"/>
        <w:rPr>
          <w:sz w:val="26"/>
          <w:szCs w:val="26"/>
        </w:rPr>
      </w:pPr>
    </w:p>
    <w:p w:rsidR="00532572" w:rsidP="00532572">
      <w:pPr>
        <w:pStyle w:val="BodyText"/>
        <w:ind w:firstLine="567"/>
        <w:rPr>
          <w:szCs w:val="26"/>
        </w:rPr>
      </w:pPr>
      <w:r>
        <w:rPr>
          <w:szCs w:val="26"/>
        </w:rPr>
        <w:t>Ниёзов</w:t>
      </w:r>
      <w:r>
        <w:rPr>
          <w:szCs w:val="26"/>
        </w:rPr>
        <w:t xml:space="preserve"> А.К. 21.03.2024 около 22 час. 50 мин. у </w:t>
      </w:r>
      <w:r w:rsidR="00A61E10">
        <w:rPr>
          <w:b/>
          <w:szCs w:val="26"/>
        </w:rPr>
        <w:t>***</w:t>
      </w:r>
      <w:r>
        <w:rPr>
          <w:szCs w:val="26"/>
        </w:rPr>
        <w:t>, управляя транспортным средством «</w:t>
      </w:r>
      <w:r w:rsidR="00A61E10">
        <w:rPr>
          <w:b/>
          <w:szCs w:val="26"/>
        </w:rPr>
        <w:t>***</w:t>
      </w:r>
      <w:r>
        <w:rPr>
          <w:szCs w:val="26"/>
        </w:rPr>
        <w:t xml:space="preserve">» регистрационный знак </w:t>
      </w:r>
      <w:r w:rsidR="00A61E10">
        <w:rPr>
          <w:b/>
          <w:szCs w:val="26"/>
        </w:rPr>
        <w:t xml:space="preserve">*** </w:t>
      </w:r>
      <w:r>
        <w:rPr>
          <w:szCs w:val="26"/>
        </w:rPr>
        <w:t>в нарушение п.6.2 ПДД РФ проехал на запрещающий сигнал светофора, чем повторно совершил правонарушение, предусмотренное ч.1 ст.12.12 КоАП РФ.</w:t>
      </w:r>
    </w:p>
    <w:p w:rsidR="00532572" w:rsidP="00F32FC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 судебном заседании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Ниёзов</w:t>
      </w:r>
      <w:r>
        <w:rPr>
          <w:sz w:val="26"/>
          <w:szCs w:val="26"/>
        </w:rPr>
        <w:t xml:space="preserve"> А.К. </w:t>
      </w:r>
      <w:r>
        <w:rPr>
          <w:sz w:val="26"/>
          <w:szCs w:val="26"/>
        </w:rPr>
        <w:t>вину признал, пояснил, что не успел затормозить и проехал на запрещающий согнал светофора</w:t>
      </w:r>
      <w:r>
        <w:rPr>
          <w:sz w:val="26"/>
          <w:szCs w:val="26"/>
        </w:rPr>
        <w:t>.</w:t>
      </w:r>
    </w:p>
    <w:p w:rsidR="00532572" w:rsidP="0053257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Изучив письменные материалы дела, мировой судья установил следующее.</w:t>
      </w:r>
    </w:p>
    <w:p w:rsidR="00532572" w:rsidP="00532572">
      <w:pPr>
        <w:pStyle w:val="BodyTextIndent"/>
        <w:ind w:firstLine="567"/>
        <w:rPr>
          <w:szCs w:val="26"/>
        </w:rPr>
      </w:pPr>
      <w:r>
        <w:rPr>
          <w:szCs w:val="26"/>
        </w:rPr>
        <w:t xml:space="preserve">Водитель транспортного средства в соответствии с п.1.3, 10.1 ПДД РФ должен вести транспортное средство с учетом постоянного контроля за движением транспортного средства для выполнения требований ПДД РФ и обязан следить за наличием знаков и руководствоваться ими во время движения. </w:t>
      </w:r>
    </w:p>
    <w:p w:rsidR="00532572" w:rsidP="0053257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п.6.2 ПДД РФ желтый, красный сигнал светофора, в том числе </w:t>
      </w:r>
      <w:r>
        <w:rPr>
          <w:sz w:val="26"/>
          <w:szCs w:val="26"/>
        </w:rPr>
        <w:t>мигающий,  запрещает</w:t>
      </w:r>
      <w:r>
        <w:rPr>
          <w:sz w:val="26"/>
          <w:szCs w:val="26"/>
        </w:rPr>
        <w:t xml:space="preserve"> движение.</w:t>
      </w:r>
    </w:p>
    <w:p w:rsidR="00532572" w:rsidP="00532572">
      <w:pPr>
        <w:pStyle w:val="BodyTextIndent"/>
        <w:ind w:firstLine="567"/>
        <w:rPr>
          <w:szCs w:val="26"/>
        </w:rPr>
      </w:pPr>
      <w:r>
        <w:rPr>
          <w:szCs w:val="26"/>
        </w:rPr>
        <w:t xml:space="preserve">Виновность </w:t>
      </w:r>
      <w:r>
        <w:rPr>
          <w:szCs w:val="26"/>
        </w:rPr>
        <w:t>Ниёзова</w:t>
      </w:r>
      <w:r>
        <w:rPr>
          <w:szCs w:val="26"/>
        </w:rPr>
        <w:t xml:space="preserve"> А.К. в совершении вмененного </w:t>
      </w:r>
      <w:r>
        <w:rPr>
          <w:szCs w:val="26"/>
        </w:rPr>
        <w:t>правонарушения  подтверждается</w:t>
      </w:r>
      <w:r>
        <w:rPr>
          <w:szCs w:val="26"/>
        </w:rPr>
        <w:t xml:space="preserve">  исследованными судом доказательствами:</w:t>
      </w:r>
    </w:p>
    <w:p w:rsidR="00532572" w:rsidP="00532572">
      <w:pPr>
        <w:pStyle w:val="BodyTextIndent"/>
        <w:ind w:firstLine="567"/>
        <w:rPr>
          <w:szCs w:val="26"/>
        </w:rPr>
      </w:pPr>
      <w:r>
        <w:rPr>
          <w:szCs w:val="26"/>
        </w:rPr>
        <w:t>протоколом об административном правонарушении;</w:t>
      </w:r>
    </w:p>
    <w:p w:rsidR="00532572" w:rsidP="00532572">
      <w:pPr>
        <w:pStyle w:val="BodyTextIndent"/>
        <w:ind w:firstLine="567"/>
        <w:rPr>
          <w:szCs w:val="26"/>
        </w:rPr>
      </w:pPr>
      <w:r>
        <w:rPr>
          <w:szCs w:val="26"/>
        </w:rPr>
        <w:t>копией постановления по делу об административном правонарушении от 19.10.2023 с отметкой о вступлении в законную силу 31.10.2023;</w:t>
      </w:r>
    </w:p>
    <w:p w:rsidR="00532572" w:rsidP="00532572">
      <w:pPr>
        <w:pStyle w:val="BodyTextIndent"/>
        <w:ind w:firstLine="567"/>
        <w:rPr>
          <w:szCs w:val="26"/>
        </w:rPr>
      </w:pPr>
      <w:r>
        <w:rPr>
          <w:szCs w:val="26"/>
        </w:rPr>
        <w:t>рапортом сотрудника ГИБДД,</w:t>
      </w:r>
    </w:p>
    <w:p w:rsidR="00532572" w:rsidP="00532572">
      <w:pPr>
        <w:pStyle w:val="BodyTextIndent"/>
        <w:ind w:firstLine="567"/>
        <w:rPr>
          <w:szCs w:val="26"/>
        </w:rPr>
      </w:pPr>
      <w:r>
        <w:rPr>
          <w:szCs w:val="26"/>
        </w:rPr>
        <w:t>СД диском с видеозаписью</w:t>
      </w:r>
    </w:p>
    <w:p w:rsidR="00532572" w:rsidP="00532572">
      <w:pPr>
        <w:pStyle w:val="BodyTextIndent"/>
        <w:ind w:firstLine="567"/>
        <w:rPr>
          <w:szCs w:val="26"/>
        </w:rPr>
      </w:pPr>
      <w:r>
        <w:rPr>
          <w:szCs w:val="26"/>
        </w:rPr>
        <w:t>Указанные доказательства мировой судья считает относимыми и допустимыми, так как они составлены уполномоченными на то лицами, надлежащим образом оформлены, получены с соблюдением требований КоАП РФ, полностью согласуются между собой и нашли объективное подтверждение в ходе судебного разбирательства.</w:t>
      </w:r>
    </w:p>
    <w:p w:rsidR="00532572" w:rsidP="0053257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Таким образом, вина </w:t>
      </w:r>
      <w:r>
        <w:rPr>
          <w:sz w:val="26"/>
          <w:szCs w:val="26"/>
        </w:rPr>
        <w:t>Ниёзова</w:t>
      </w:r>
      <w:r>
        <w:rPr>
          <w:sz w:val="26"/>
          <w:szCs w:val="26"/>
        </w:rPr>
        <w:t xml:space="preserve"> А.К.  по факту повторного совершения административного правонарушения, предусмотренного частью 1 статьи 12.12 КАП РФ, нашла свое подтверждение.</w:t>
      </w:r>
    </w:p>
    <w:p w:rsidR="00F32FCB" w:rsidP="0053257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Доводы </w:t>
      </w:r>
      <w:r>
        <w:rPr>
          <w:sz w:val="26"/>
          <w:szCs w:val="26"/>
        </w:rPr>
        <w:t>Ниёзова</w:t>
      </w:r>
      <w:r>
        <w:rPr>
          <w:sz w:val="26"/>
          <w:szCs w:val="26"/>
        </w:rPr>
        <w:t xml:space="preserve"> А.К. не освобождают от административной ответственности.</w:t>
      </w:r>
    </w:p>
    <w:p w:rsidR="00532572" w:rsidP="00532572">
      <w:pPr>
        <w:pStyle w:val="BodyTextIndent3"/>
        <w:spacing w:after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Действия нарушителя мировой судья квалифицирует по ч.3 ст.12.12 КоАП РФ.</w:t>
      </w:r>
    </w:p>
    <w:p w:rsidR="00532572" w:rsidP="0053257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Смягчающих и отягчающих административную ответственность обстоятельств мировым судьей не установлено.</w:t>
      </w:r>
    </w:p>
    <w:p w:rsidR="00532572" w:rsidP="0053257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Определяя вид и меру административного наказания, суд учитывает характер правонарушения и его последствия; личность нарушителя. </w:t>
      </w:r>
    </w:p>
    <w:p w:rsidR="00532572" w:rsidP="00532572">
      <w:pPr>
        <w:ind w:firstLine="567"/>
        <w:jc w:val="both"/>
        <w:rPr>
          <w:snapToGrid w:val="0"/>
          <w:color w:val="000000"/>
          <w:sz w:val="26"/>
          <w:szCs w:val="26"/>
        </w:rPr>
      </w:pPr>
      <w:r>
        <w:rPr>
          <w:snapToGrid w:val="0"/>
          <w:color w:val="000000"/>
          <w:sz w:val="26"/>
          <w:szCs w:val="26"/>
        </w:rPr>
        <w:t>Руководствуясь ст.ст.29.9, 29.10 КоАП РФ, мировой судья</w:t>
      </w:r>
    </w:p>
    <w:p w:rsidR="00532572" w:rsidP="00532572">
      <w:pPr>
        <w:ind w:firstLine="567"/>
        <w:jc w:val="center"/>
        <w:rPr>
          <w:b/>
          <w:snapToGrid w:val="0"/>
          <w:color w:val="000000"/>
          <w:sz w:val="26"/>
          <w:szCs w:val="26"/>
        </w:rPr>
      </w:pPr>
    </w:p>
    <w:p w:rsidR="00532572" w:rsidP="00532572">
      <w:pPr>
        <w:ind w:firstLine="567"/>
        <w:jc w:val="center"/>
        <w:rPr>
          <w:snapToGrid w:val="0"/>
          <w:color w:val="000000"/>
          <w:sz w:val="26"/>
          <w:szCs w:val="26"/>
        </w:rPr>
      </w:pPr>
      <w:r>
        <w:rPr>
          <w:b/>
          <w:snapToGrid w:val="0"/>
          <w:color w:val="000000"/>
          <w:sz w:val="26"/>
          <w:szCs w:val="26"/>
        </w:rPr>
        <w:t>ПОСТАНОВИЛ</w:t>
      </w:r>
      <w:r>
        <w:rPr>
          <w:snapToGrid w:val="0"/>
          <w:color w:val="000000"/>
          <w:sz w:val="26"/>
          <w:szCs w:val="26"/>
        </w:rPr>
        <w:t>:</w:t>
      </w:r>
    </w:p>
    <w:p w:rsidR="00532572" w:rsidP="00532572">
      <w:pPr>
        <w:ind w:firstLine="567"/>
        <w:jc w:val="center"/>
        <w:rPr>
          <w:snapToGrid w:val="0"/>
          <w:color w:val="000000"/>
          <w:sz w:val="26"/>
          <w:szCs w:val="26"/>
        </w:rPr>
      </w:pPr>
    </w:p>
    <w:p w:rsidR="00532572" w:rsidP="00532572">
      <w:pPr>
        <w:ind w:firstLine="567"/>
        <w:jc w:val="both"/>
        <w:rPr>
          <w:snapToGrid w:val="0"/>
          <w:color w:val="000000"/>
          <w:sz w:val="26"/>
          <w:szCs w:val="26"/>
        </w:rPr>
      </w:pPr>
      <w:r>
        <w:rPr>
          <w:sz w:val="26"/>
          <w:szCs w:val="26"/>
        </w:rPr>
        <w:t xml:space="preserve">Признать </w:t>
      </w:r>
      <w:r>
        <w:rPr>
          <w:b/>
          <w:sz w:val="26"/>
          <w:szCs w:val="26"/>
        </w:rPr>
        <w:t>Ниёзова</w:t>
      </w:r>
      <w:r>
        <w:rPr>
          <w:b/>
          <w:sz w:val="26"/>
          <w:szCs w:val="26"/>
        </w:rPr>
        <w:t xml:space="preserve"> </w:t>
      </w:r>
      <w:r w:rsidR="00A61E10">
        <w:rPr>
          <w:b/>
          <w:sz w:val="26"/>
          <w:szCs w:val="26"/>
        </w:rPr>
        <w:t xml:space="preserve">*** </w:t>
      </w:r>
      <w:r>
        <w:rPr>
          <w:sz w:val="26"/>
          <w:szCs w:val="26"/>
        </w:rPr>
        <w:t xml:space="preserve">виновным в совершении административного правонарушения, предусмотренного ч.3 ст.12.12 Кодекса РФ об административных правонарушениях, </w:t>
      </w:r>
      <w:r>
        <w:rPr>
          <w:snapToGrid w:val="0"/>
          <w:color w:val="000000"/>
          <w:sz w:val="26"/>
          <w:szCs w:val="26"/>
        </w:rPr>
        <w:t xml:space="preserve">и назначить наказание в виде административного штрафа в размере </w:t>
      </w:r>
      <w:r>
        <w:rPr>
          <w:b/>
          <w:snapToGrid w:val="0"/>
          <w:color w:val="000000"/>
          <w:sz w:val="26"/>
          <w:szCs w:val="26"/>
        </w:rPr>
        <w:t>5000 (пять тысяч)</w:t>
      </w:r>
      <w:r>
        <w:rPr>
          <w:snapToGrid w:val="0"/>
          <w:color w:val="000000"/>
          <w:sz w:val="26"/>
          <w:szCs w:val="26"/>
        </w:rPr>
        <w:t xml:space="preserve"> рублей. </w:t>
      </w:r>
    </w:p>
    <w:p w:rsidR="00532572" w:rsidP="00532572">
      <w:pPr>
        <w:ind w:firstLine="540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Постановление может быть обжаловано в Ханты-Мансийский </w:t>
      </w:r>
      <w:r>
        <w:rPr>
          <w:snapToGrid w:val="0"/>
          <w:sz w:val="26"/>
          <w:szCs w:val="26"/>
        </w:rPr>
        <w:t>районный  суд</w:t>
      </w:r>
      <w:r>
        <w:rPr>
          <w:snapToGrid w:val="0"/>
          <w:sz w:val="26"/>
          <w:szCs w:val="26"/>
        </w:rPr>
        <w:t xml:space="preserve"> путем подачи жалобы мировому судье в течение 10 суток со дня получения копии постановления.</w:t>
      </w:r>
    </w:p>
    <w:p w:rsidR="00532572" w:rsidP="0053257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>
          <w:rPr>
            <w:rStyle w:val="Hyperlink"/>
            <w:sz w:val="26"/>
            <w:szCs w:val="26"/>
          </w:rPr>
          <w:t>статьей 31.5</w:t>
        </w:r>
      </w:hyperlink>
      <w:r>
        <w:rPr>
          <w:sz w:val="26"/>
          <w:szCs w:val="26"/>
        </w:rPr>
        <w:t xml:space="preserve"> КоАП РФ.</w:t>
      </w:r>
    </w:p>
    <w:p w:rsidR="00532572" w:rsidP="00532572">
      <w:pPr>
        <w:ind w:firstLine="709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>
          <w:rPr>
            <w:rStyle w:val="Hyperlink"/>
            <w:snapToGrid w:val="0"/>
            <w:sz w:val="26"/>
            <w:szCs w:val="26"/>
          </w:rPr>
          <w:t>части 1</w:t>
        </w:r>
      </w:hyperlink>
      <w:r>
        <w:rPr>
          <w:snapToGrid w:val="0"/>
          <w:sz w:val="26"/>
          <w:szCs w:val="26"/>
        </w:rPr>
        <w:t xml:space="preserve"> ст.32.2 КоАП РФ, судья, орган, должностное лицо, вынесшие постановление, направляют в течение трех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>
          <w:rPr>
            <w:rStyle w:val="Hyperlink"/>
            <w:snapToGrid w:val="0"/>
            <w:sz w:val="26"/>
            <w:szCs w:val="26"/>
          </w:rPr>
          <w:t>федеральным законодательством</w:t>
        </w:r>
      </w:hyperlink>
      <w:r>
        <w:rPr>
          <w:snapToGrid w:val="0"/>
          <w:sz w:val="26"/>
          <w:szCs w:val="26"/>
        </w:rPr>
        <w:t xml:space="preserve">. </w:t>
      </w:r>
    </w:p>
    <w:p w:rsidR="00532572" w:rsidP="00532572">
      <w:pPr>
        <w:widowControl w:val="0"/>
        <w:shd w:val="clear" w:color="auto" w:fill="FFFFFF"/>
        <w:autoSpaceDE w:val="0"/>
        <w:autoSpaceDN w:val="0"/>
        <w:adjustRightInd w:val="0"/>
        <w:ind w:left="708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Административный штраф подлежит уплате по реквизитам:  </w:t>
      </w:r>
    </w:p>
    <w:p w:rsidR="00532572" w:rsidP="00532572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Получатель: УФК по Ханты-Мансийскому автономному округу - Югре (УМВД России по ХМАО - Югре) ИНН 8601010390 КПП 860101001 ОКТМО 71829000 счет 40102810245370000007 Банк РКЦ Ханты-Мансийск г. Ханты-Мансийск БИК 007162163 номер счета 03100643000000018700 КБК 18811601123010001140 УИН </w:t>
      </w:r>
    </w:p>
    <w:p w:rsidR="00532572" w:rsidP="00532572">
      <w:pPr>
        <w:pStyle w:val="BodyText2"/>
        <w:ind w:firstLine="567"/>
        <w:rPr>
          <w:szCs w:val="26"/>
        </w:rPr>
      </w:pPr>
    </w:p>
    <w:p w:rsidR="00532572" w:rsidP="00532572">
      <w:pPr>
        <w:pStyle w:val="BodyText2"/>
        <w:rPr>
          <w:szCs w:val="26"/>
        </w:rPr>
      </w:pPr>
    </w:p>
    <w:p w:rsidR="00532572" w:rsidP="00532572">
      <w:pPr>
        <w:pStyle w:val="BodyText2"/>
        <w:rPr>
          <w:szCs w:val="26"/>
        </w:rPr>
      </w:pPr>
      <w:r>
        <w:rPr>
          <w:szCs w:val="26"/>
        </w:rPr>
        <w:t>Мировой судья                                                                                 О.А. Новокшенова</w:t>
      </w:r>
    </w:p>
    <w:p w:rsidR="00532572" w:rsidP="00532572">
      <w:pPr>
        <w:rPr>
          <w:sz w:val="26"/>
          <w:szCs w:val="26"/>
        </w:rPr>
      </w:pPr>
      <w:r>
        <w:rPr>
          <w:sz w:val="26"/>
          <w:szCs w:val="26"/>
        </w:rPr>
        <w:t>Копия верна</w:t>
      </w:r>
    </w:p>
    <w:p w:rsidR="00532572" w:rsidP="00532572">
      <w:pPr>
        <w:rPr>
          <w:sz w:val="26"/>
          <w:szCs w:val="26"/>
        </w:rPr>
      </w:pPr>
      <w:r>
        <w:rPr>
          <w:sz w:val="26"/>
          <w:szCs w:val="26"/>
        </w:rPr>
        <w:t>Мировой судья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О.А. Новокшенова</w:t>
      </w:r>
    </w:p>
    <w:p w:rsidR="00532572" w:rsidP="00532572"/>
    <w:p w:rsidR="009948F7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8E8"/>
    <w:rsid w:val="00532572"/>
    <w:rsid w:val="009948F7"/>
    <w:rsid w:val="00A61E10"/>
    <w:rsid w:val="00C458E8"/>
    <w:rsid w:val="00F32FC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0385C29-F320-47E2-9B5A-3C26D39DF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2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32572"/>
    <w:rPr>
      <w:color w:val="0000FF"/>
      <w:u w:val="single"/>
    </w:rPr>
  </w:style>
  <w:style w:type="paragraph" w:styleId="Title">
    <w:name w:val="Title"/>
    <w:basedOn w:val="Normal"/>
    <w:link w:val="a"/>
    <w:qFormat/>
    <w:rsid w:val="00532572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532572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semiHidden/>
    <w:unhideWhenUsed/>
    <w:rsid w:val="00532572"/>
    <w:pPr>
      <w:jc w:val="both"/>
    </w:pPr>
    <w:rPr>
      <w:sz w:val="26"/>
    </w:rPr>
  </w:style>
  <w:style w:type="character" w:customStyle="1" w:styleId="a0">
    <w:name w:val="Основной текст Знак"/>
    <w:basedOn w:val="DefaultParagraphFont"/>
    <w:link w:val="BodyText"/>
    <w:semiHidden/>
    <w:rsid w:val="00532572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532572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53257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532572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532572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532572"/>
    <w:pPr>
      <w:spacing w:after="120"/>
      <w:ind w:left="283"/>
    </w:pPr>
    <w:rPr>
      <w:sz w:val="16"/>
      <w:szCs w:val="16"/>
    </w:r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53257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BalloonText">
    <w:name w:val="Balloon Text"/>
    <w:basedOn w:val="Normal"/>
    <w:link w:val="a2"/>
    <w:uiPriority w:val="99"/>
    <w:semiHidden/>
    <w:unhideWhenUsed/>
    <w:rsid w:val="00F32FCB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F32FC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\\xmn.local\dfs\justice\judge_3\&#1040;&#1044;&#1052;&#1048;&#1053;&#1048;&#1057;&#1058;&#1056;&#1040;&#1058;&#1048;&#1042;&#1050;&#1040;\23.08.2013\4788%20&#1074;&#1077;&#1085;&#1075;&#1086;%2020.25.doc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